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11" w:rsidRDefault="00704411" w:rsidP="00704411">
      <w:pPr>
        <w:ind w:firstLine="374"/>
        <w:jc w:val="center"/>
        <w:rPr>
          <w:b/>
          <w:sz w:val="36"/>
        </w:rPr>
      </w:pPr>
      <w:r>
        <w:rPr>
          <w:b/>
          <w:noProof/>
        </w:rPr>
        <w:drawing>
          <wp:inline distT="0" distB="0" distL="0" distR="0">
            <wp:extent cx="6096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11" w:rsidRDefault="00704411" w:rsidP="00704411">
      <w:pPr>
        <w:ind w:right="-284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Україна</w:t>
      </w:r>
    </w:p>
    <w:p w:rsidR="00704411" w:rsidRDefault="00704411" w:rsidP="00704411">
      <w:pPr>
        <w:tabs>
          <w:tab w:val="left" w:pos="1515"/>
        </w:tabs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Ставищенська</w:t>
      </w:r>
      <w:proofErr w:type="spellEnd"/>
      <w:r>
        <w:rPr>
          <w:rFonts w:ascii="Cambria" w:hAnsi="Cambria"/>
          <w:b/>
        </w:rPr>
        <w:t xml:space="preserve"> селищна рада  Київської області</w:t>
      </w:r>
    </w:p>
    <w:p w:rsidR="00704411" w:rsidRDefault="00704411" w:rsidP="00704411">
      <w:pPr>
        <w:tabs>
          <w:tab w:val="left" w:pos="5685"/>
        </w:tabs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Ставищенський</w:t>
      </w:r>
      <w:proofErr w:type="spellEnd"/>
      <w:r>
        <w:rPr>
          <w:rFonts w:ascii="Cambria" w:hAnsi="Cambria"/>
          <w:b/>
        </w:rPr>
        <w:t xml:space="preserve"> дошкільний навчальний заклад(ясла – садок) № 3 «Сонечко»</w:t>
      </w:r>
    </w:p>
    <w:p w:rsidR="00704411" w:rsidRDefault="00704411" w:rsidP="00704411">
      <w:pPr>
        <w:spacing w:before="120"/>
        <w:rPr>
          <w:b/>
          <w:szCs w:val="28"/>
          <w:lang w:val="ru-RU"/>
        </w:rPr>
      </w:pPr>
      <w:r>
        <w:rPr>
          <w:b/>
        </w:rPr>
        <w:t xml:space="preserve">вул. </w:t>
      </w:r>
      <w:proofErr w:type="spellStart"/>
      <w:r>
        <w:rPr>
          <w:b/>
        </w:rPr>
        <w:t>П.Шила</w:t>
      </w:r>
      <w:proofErr w:type="spellEnd"/>
      <w:r>
        <w:rPr>
          <w:b/>
        </w:rPr>
        <w:t xml:space="preserve">, 4, </w:t>
      </w:r>
      <w:r>
        <w:rPr>
          <w:b/>
          <w:lang w:val="en-US"/>
        </w:rPr>
        <w:t>c</w:t>
      </w:r>
      <w:proofErr w:type="spellStart"/>
      <w:r>
        <w:rPr>
          <w:b/>
        </w:rPr>
        <w:t>мт</w:t>
      </w:r>
      <w:proofErr w:type="spellEnd"/>
      <w:r>
        <w:rPr>
          <w:b/>
        </w:rPr>
        <w:t xml:space="preserve">  Ставище,  09400         </w:t>
      </w:r>
      <w:proofErr w:type="spellStart"/>
      <w:r>
        <w:rPr>
          <w:b/>
        </w:rPr>
        <w:t>тел</w:t>
      </w:r>
      <w:proofErr w:type="spellEnd"/>
      <w:r>
        <w:rPr>
          <w:b/>
        </w:rPr>
        <w:t>. 5-18-80</w:t>
      </w:r>
      <w:r>
        <w:rPr>
          <w:b/>
          <w:szCs w:val="28"/>
        </w:rPr>
        <w:t xml:space="preserve">,  </w:t>
      </w:r>
      <w:r>
        <w:rPr>
          <w:b/>
          <w:sz w:val="20"/>
          <w:szCs w:val="28"/>
        </w:rPr>
        <w:t xml:space="preserve"> E- </w:t>
      </w:r>
      <w:proofErr w:type="spellStart"/>
      <w:r>
        <w:rPr>
          <w:b/>
          <w:sz w:val="20"/>
          <w:szCs w:val="28"/>
        </w:rPr>
        <w:t>mail</w:t>
      </w:r>
      <w:proofErr w:type="spellEnd"/>
      <w:r>
        <w:rPr>
          <w:b/>
          <w:sz w:val="20"/>
          <w:szCs w:val="28"/>
        </w:rPr>
        <w:t xml:space="preserve">: </w:t>
      </w:r>
      <w:proofErr w:type="spellStart"/>
      <w:r>
        <w:rPr>
          <w:b/>
          <w:sz w:val="20"/>
          <w:szCs w:val="28"/>
          <w:lang w:val="en-US"/>
        </w:rPr>
        <w:t>dnz</w:t>
      </w:r>
      <w:proofErr w:type="spellEnd"/>
      <w:r>
        <w:rPr>
          <w:b/>
          <w:sz w:val="20"/>
          <w:szCs w:val="28"/>
        </w:rPr>
        <w:t>_</w:t>
      </w:r>
      <w:proofErr w:type="spellStart"/>
      <w:r>
        <w:rPr>
          <w:b/>
          <w:sz w:val="20"/>
          <w:szCs w:val="28"/>
          <w:lang w:val="en-US"/>
        </w:rPr>
        <w:t>conechko</w:t>
      </w:r>
      <w:proofErr w:type="spellEnd"/>
      <w:r>
        <w:rPr>
          <w:b/>
          <w:sz w:val="20"/>
          <w:szCs w:val="28"/>
        </w:rPr>
        <w:t>@</w:t>
      </w:r>
      <w:r>
        <w:rPr>
          <w:b/>
          <w:sz w:val="20"/>
          <w:szCs w:val="28"/>
          <w:lang w:val="en-US"/>
        </w:rPr>
        <w:t>meta</w:t>
      </w:r>
      <w:r>
        <w:rPr>
          <w:b/>
          <w:sz w:val="20"/>
          <w:szCs w:val="28"/>
        </w:rPr>
        <w:t>.</w:t>
      </w:r>
      <w:proofErr w:type="spellStart"/>
      <w:r>
        <w:rPr>
          <w:b/>
          <w:sz w:val="20"/>
          <w:szCs w:val="28"/>
          <w:lang w:val="en-US"/>
        </w:rPr>
        <w:t>ua</w:t>
      </w:r>
      <w:proofErr w:type="spellEnd"/>
    </w:p>
    <w:p w:rsidR="00704411" w:rsidRDefault="00704411" w:rsidP="0070441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130810</wp:posOffset>
                </wp:positionV>
                <wp:extent cx="6562725" cy="0"/>
                <wp:effectExtent l="12700" t="6985" r="635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D01E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0.3pt" to="51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" strokecolor="purple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6562725" cy="0"/>
                <wp:effectExtent l="1905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CF27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</w:t>
      </w:r>
    </w:p>
    <w:p w:rsidR="00704411" w:rsidRDefault="00704411" w:rsidP="007044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704411" w:rsidRDefault="00704411" w:rsidP="007044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04411" w:rsidRDefault="00704411" w:rsidP="0070441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17.10.2016р.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bCs/>
          <w:sz w:val="28"/>
          <w:szCs w:val="28"/>
        </w:rPr>
        <w:t>№37</w:t>
      </w:r>
    </w:p>
    <w:p w:rsidR="00704411" w:rsidRDefault="00704411" w:rsidP="0070441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04411" w:rsidRDefault="00704411" w:rsidP="00704411">
      <w:pPr>
        <w:widowControl w:val="0"/>
        <w:rPr>
          <w:b/>
          <w:snapToGrid w:val="0"/>
          <w:kern w:val="26"/>
          <w:sz w:val="28"/>
          <w:szCs w:val="28"/>
        </w:rPr>
      </w:pPr>
      <w:r>
        <w:rPr>
          <w:b/>
          <w:snapToGrid w:val="0"/>
          <w:kern w:val="26"/>
          <w:sz w:val="28"/>
          <w:szCs w:val="28"/>
        </w:rPr>
        <w:t>Про організацію профілактичної</w:t>
      </w:r>
    </w:p>
    <w:p w:rsidR="00704411" w:rsidRDefault="00704411" w:rsidP="00704411">
      <w:pPr>
        <w:widowControl w:val="0"/>
        <w:rPr>
          <w:b/>
          <w:snapToGrid w:val="0"/>
          <w:kern w:val="26"/>
          <w:sz w:val="28"/>
          <w:szCs w:val="28"/>
        </w:rPr>
      </w:pPr>
      <w:r>
        <w:rPr>
          <w:b/>
          <w:snapToGrid w:val="0"/>
          <w:kern w:val="26"/>
          <w:sz w:val="28"/>
          <w:szCs w:val="28"/>
        </w:rPr>
        <w:t xml:space="preserve">роботи з безпеки життєдіяльності </w:t>
      </w:r>
    </w:p>
    <w:p w:rsidR="00704411" w:rsidRDefault="00704411" w:rsidP="0070441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осінньо-зимовий період </w:t>
      </w:r>
    </w:p>
    <w:p w:rsidR="00704411" w:rsidRDefault="00704411" w:rsidP="0070441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2016/2017 навчального року</w:t>
      </w:r>
    </w:p>
    <w:p w:rsidR="00704411" w:rsidRDefault="00704411" w:rsidP="00704411">
      <w:pPr>
        <w:widowControl w:val="0"/>
        <w:rPr>
          <w:b/>
          <w:sz w:val="28"/>
          <w:szCs w:val="28"/>
        </w:rPr>
      </w:pPr>
    </w:p>
    <w:p w:rsidR="00704411" w:rsidRDefault="00704411" w:rsidP="00704411">
      <w:pPr>
        <w:ind w:firstLine="709"/>
        <w:jc w:val="both"/>
        <w:rPr>
          <w:sz w:val="28"/>
          <w:szCs w:val="28"/>
        </w:rPr>
      </w:pPr>
      <w:r>
        <w:rPr>
          <w:snapToGrid w:val="0"/>
          <w:kern w:val="26"/>
          <w:sz w:val="28"/>
          <w:szCs w:val="28"/>
        </w:rPr>
        <w:t xml:space="preserve">На виконання Законів України "Про пожежну безпеку", "Про дорожній рух", "Про охорону праці", розпорядження Кабінету Міністрів України від 08 листопада 2007 року № 980-р "Про затвердження плану першочергових заходів з профілактики травматизму невиробничого характеру", </w:t>
      </w:r>
      <w:r>
        <w:rPr>
          <w:sz w:val="28"/>
          <w:szCs w:val="28"/>
        </w:rPr>
        <w:t>наказу Міністерства освіти і науки України від 26.11.2015 № 1242 "</w:t>
      </w:r>
      <w:r>
        <w:rPr>
          <w:rStyle w:val="a3"/>
          <w:b w:val="0"/>
          <w:sz w:val="28"/>
          <w:szCs w:val="28"/>
        </w:rPr>
        <w:t>Про заходи щодо поліпшення</w:t>
      </w:r>
      <w:r>
        <w:rPr>
          <w:b/>
          <w:bCs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профілактики з попередження</w:t>
      </w:r>
      <w:r>
        <w:rPr>
          <w:b/>
          <w:bCs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побутового травматизму серед дітей</w:t>
      </w:r>
      <w:r>
        <w:rPr>
          <w:b/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>
        <w:rPr>
          <w:snapToGrid w:val="0"/>
          <w:kern w:val="26"/>
          <w:sz w:val="28"/>
          <w:szCs w:val="28"/>
        </w:rPr>
        <w:t xml:space="preserve">Правил пожежної безпеки для закладів, установ і організацій системи освіти </w:t>
      </w:r>
      <w:r>
        <w:rPr>
          <w:sz w:val="28"/>
          <w:szCs w:val="28"/>
        </w:rPr>
        <w:t>України, затверджених спільним наказом Міністерства освіти і науки України і Головного управління державної пожежної охорони МНС України від 30.09.98  № 348/70</w:t>
      </w:r>
      <w:r>
        <w:rPr>
          <w:snapToGrid w:val="0"/>
          <w:kern w:val="26"/>
          <w:sz w:val="28"/>
          <w:szCs w:val="28"/>
        </w:rPr>
        <w:t xml:space="preserve">, </w:t>
      </w:r>
      <w:r>
        <w:rPr>
          <w:sz w:val="28"/>
          <w:szCs w:val="28"/>
        </w:rPr>
        <w:t>Плану першочергових заходів з профілактики травматизму невиробничого характеру у Київській області на 2016 рік,</w:t>
      </w:r>
      <w:r>
        <w:rPr>
          <w:kern w:val="22"/>
          <w:sz w:val="28"/>
          <w:szCs w:val="28"/>
        </w:rPr>
        <w:t xml:space="preserve"> листа </w:t>
      </w:r>
      <w:r>
        <w:rPr>
          <w:sz w:val="28"/>
          <w:szCs w:val="28"/>
        </w:rPr>
        <w:t>Головного управління ДСНС України у Київській області від 31.03.2016 № 66/1/2349 "Про посилення протипожежного захисту</w:t>
      </w:r>
      <w:r>
        <w:rPr>
          <w:snapToGrid w:val="0"/>
          <w:kern w:val="26"/>
          <w:sz w:val="28"/>
          <w:szCs w:val="28"/>
        </w:rPr>
        <w:t xml:space="preserve">", з метою збереження життя і здоров’я дітей, учнівської та студентської молоді, наказу департаменту освіти КОДА від 12.09.2016 р. № 273 ,наказу відділу освіти </w:t>
      </w:r>
      <w:proofErr w:type="spellStart"/>
      <w:r>
        <w:rPr>
          <w:snapToGrid w:val="0"/>
          <w:kern w:val="26"/>
          <w:sz w:val="28"/>
          <w:szCs w:val="28"/>
        </w:rPr>
        <w:t>Ставищенської</w:t>
      </w:r>
      <w:proofErr w:type="spellEnd"/>
      <w:r>
        <w:rPr>
          <w:snapToGrid w:val="0"/>
          <w:kern w:val="26"/>
          <w:sz w:val="28"/>
          <w:szCs w:val="28"/>
        </w:rPr>
        <w:t xml:space="preserve">  РДА №269, від 115.09.2016р.</w:t>
      </w:r>
    </w:p>
    <w:p w:rsidR="00704411" w:rsidRDefault="00704411" w:rsidP="00704411">
      <w:pPr>
        <w:widowControl w:val="0"/>
        <w:ind w:firstLine="709"/>
        <w:jc w:val="both"/>
        <w:rPr>
          <w:sz w:val="28"/>
          <w:szCs w:val="28"/>
        </w:rPr>
      </w:pPr>
    </w:p>
    <w:p w:rsidR="00704411" w:rsidRDefault="00704411" w:rsidP="00704411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04411" w:rsidRDefault="00704411" w:rsidP="0070441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Усім працівникам дошкільного навчального закладу суворо дотримуватися вимог зазначених вище нормативно-правових актів, а також виконувати інструкції з охорони праці, інструкції про заходи пожежної безпеки, посадові обов’язки щодо запобігання  травматизму, збереження життя і здоров’я свого та дітей.                  </w:t>
      </w:r>
    </w:p>
    <w:p w:rsidR="00704411" w:rsidRDefault="00704411" w:rsidP="0070441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>постійно</w:t>
      </w:r>
      <w:r>
        <w:rPr>
          <w:sz w:val="28"/>
          <w:szCs w:val="28"/>
        </w:rPr>
        <w:t xml:space="preserve">   </w:t>
      </w:r>
    </w:p>
    <w:p w:rsidR="00704411" w:rsidRDefault="00704411" w:rsidP="0070441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Вихователю-методисту </w:t>
      </w:r>
      <w:proofErr w:type="spellStart"/>
      <w:r>
        <w:rPr>
          <w:sz w:val="28"/>
          <w:szCs w:val="28"/>
        </w:rPr>
        <w:t>Остренко</w:t>
      </w:r>
      <w:proofErr w:type="spellEnd"/>
      <w:r>
        <w:rPr>
          <w:sz w:val="28"/>
          <w:szCs w:val="28"/>
        </w:rPr>
        <w:t xml:space="preserve"> О.О. :</w:t>
      </w:r>
    </w:p>
    <w:p w:rsidR="00704411" w:rsidRDefault="00704411" w:rsidP="0070441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Забезпечити опрацювання педагогічними працівниками нормативно-правових актів з питань охорони праці та безпеки життєдіяльності, пожежної безпеки, посилити контроль за їх виконанням.</w:t>
      </w:r>
    </w:p>
    <w:p w:rsidR="00704411" w:rsidRDefault="00704411" w:rsidP="00704411">
      <w:pPr>
        <w:widowControl w:val="0"/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>постійно</w:t>
      </w:r>
      <w:r>
        <w:rPr>
          <w:sz w:val="28"/>
          <w:szCs w:val="28"/>
        </w:rPr>
        <w:t xml:space="preserve">   </w:t>
      </w:r>
    </w:p>
    <w:p w:rsidR="00704411" w:rsidRDefault="00704411" w:rsidP="0070441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Своєчасно проводити з педагогічними працівниками інструктажі з охорони праці та пожежної безпеки та безпеки життєдіяльності. </w:t>
      </w:r>
    </w:p>
    <w:p w:rsidR="00704411" w:rsidRDefault="00704411" w:rsidP="00704411">
      <w:pPr>
        <w:widowControl w:val="0"/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постійно</w:t>
      </w:r>
      <w:r>
        <w:rPr>
          <w:sz w:val="28"/>
          <w:szCs w:val="28"/>
        </w:rPr>
        <w:t xml:space="preserve">   </w:t>
      </w:r>
    </w:p>
    <w:p w:rsidR="00704411" w:rsidRDefault="00704411" w:rsidP="00704411">
      <w:pPr>
        <w:numPr>
          <w:ilvl w:val="1"/>
          <w:numId w:val="1"/>
        </w:numPr>
        <w:tabs>
          <w:tab w:val="left" w:pos="900"/>
        </w:tabs>
        <w:jc w:val="both"/>
        <w:rPr>
          <w:spacing w:val="-2"/>
          <w:kern w:val="26"/>
          <w:sz w:val="28"/>
          <w:szCs w:val="28"/>
        </w:rPr>
      </w:pPr>
      <w:r>
        <w:rPr>
          <w:sz w:val="28"/>
          <w:szCs w:val="28"/>
        </w:rPr>
        <w:t xml:space="preserve">Залучати до проведення зазначених заходів працівників місцевих відділів Державної служби з надзвичайних ситуацій  та служб цивільного захисту.                                               </w:t>
      </w:r>
      <w:r>
        <w:rPr>
          <w:b/>
          <w:spacing w:val="-2"/>
          <w:kern w:val="26"/>
          <w:sz w:val="28"/>
          <w:szCs w:val="28"/>
        </w:rPr>
        <w:t xml:space="preserve">до 01.11.2016р. </w:t>
      </w:r>
      <w:r>
        <w:rPr>
          <w:sz w:val="28"/>
          <w:szCs w:val="28"/>
        </w:rPr>
        <w:t xml:space="preserve">  </w:t>
      </w:r>
    </w:p>
    <w:p w:rsidR="00704411" w:rsidRDefault="00704411" w:rsidP="00704411">
      <w:pPr>
        <w:numPr>
          <w:ilvl w:val="1"/>
          <w:numId w:val="1"/>
        </w:numPr>
        <w:tabs>
          <w:tab w:val="left" w:pos="900"/>
        </w:tabs>
        <w:jc w:val="both"/>
        <w:rPr>
          <w:snapToGrid w:val="0"/>
          <w:kern w:val="26"/>
          <w:sz w:val="28"/>
          <w:szCs w:val="28"/>
        </w:rPr>
      </w:pPr>
      <w:r>
        <w:rPr>
          <w:kern w:val="24"/>
          <w:sz w:val="28"/>
          <w:szCs w:val="28"/>
        </w:rPr>
        <w:t xml:space="preserve">Забезпечити протягом жовтня-листопада поточного року проведення Тижня знань безпеки життєдіяльності у дошкільному закладі.                                                   </w:t>
      </w:r>
      <w:r>
        <w:rPr>
          <w:b/>
          <w:kern w:val="24"/>
          <w:sz w:val="28"/>
          <w:szCs w:val="28"/>
        </w:rPr>
        <w:t>з 07.11.2016р-11.11.2016р.</w:t>
      </w:r>
    </w:p>
    <w:p w:rsidR="00704411" w:rsidRDefault="00704411" w:rsidP="00704411">
      <w:pPr>
        <w:numPr>
          <w:ilvl w:val="1"/>
          <w:numId w:val="1"/>
        </w:numPr>
        <w:tabs>
          <w:tab w:val="left" w:pos="900"/>
        </w:tabs>
        <w:jc w:val="both"/>
        <w:rPr>
          <w:spacing w:val="-2"/>
          <w:kern w:val="26"/>
          <w:sz w:val="28"/>
          <w:szCs w:val="28"/>
        </w:rPr>
      </w:pPr>
      <w:r>
        <w:rPr>
          <w:spacing w:val="-2"/>
          <w:kern w:val="26"/>
          <w:sz w:val="28"/>
          <w:szCs w:val="28"/>
        </w:rPr>
        <w:t xml:space="preserve">Розробити та затвердити орієнтовні плани заходів з підготовки і проведення Тижня знань безпеки життєдіяльності та надати їх копії  відділу освіти.                                                                </w:t>
      </w:r>
      <w:r>
        <w:rPr>
          <w:b/>
          <w:spacing w:val="-2"/>
          <w:kern w:val="26"/>
          <w:sz w:val="28"/>
          <w:szCs w:val="28"/>
        </w:rPr>
        <w:t xml:space="preserve">до 01.11.2016р. </w:t>
      </w:r>
    </w:p>
    <w:p w:rsidR="00704411" w:rsidRDefault="00704411" w:rsidP="0070441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Завідувачу господарства Коваленко Л.М.:</w:t>
      </w:r>
    </w:p>
    <w:p w:rsidR="00704411" w:rsidRDefault="00704411" w:rsidP="0070441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Регулярно (раз на тиждень ) оглядати територію, приміщення та обладнання дошкільного навчального закладу.</w:t>
      </w:r>
    </w:p>
    <w:p w:rsidR="00704411" w:rsidRDefault="00704411" w:rsidP="00704411">
      <w:pPr>
        <w:widowControl w:val="0"/>
        <w:autoSpaceDE w:val="0"/>
        <w:autoSpaceDN w:val="0"/>
        <w:adjustRightInd w:val="0"/>
        <w:ind w:left="79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постійно</w:t>
      </w:r>
    </w:p>
    <w:p w:rsidR="00704411" w:rsidRDefault="00704411" w:rsidP="0070441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Контролювати якісне і своєчасне прибирання території двірником.  </w:t>
      </w:r>
    </w:p>
    <w:p w:rsidR="00704411" w:rsidRDefault="00704411" w:rsidP="00704411">
      <w:pPr>
        <w:widowControl w:val="0"/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постійно</w:t>
      </w:r>
    </w:p>
    <w:p w:rsidR="00704411" w:rsidRDefault="00704411" w:rsidP="00704411">
      <w:pPr>
        <w:numPr>
          <w:ilvl w:val="1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Очистити територію, виробничі, складські, господарські приміщення, горища, підвали від легкозаймистих матеріалів, категорично заборонити спалювання сміття, залишків рослинності, виробничих відходів поблизу будівель, споруд, а також використання пожежної техніки та інвентарю не за призначенням</w:t>
      </w:r>
    </w:p>
    <w:p w:rsidR="00704411" w:rsidRDefault="00704411" w:rsidP="00704411">
      <w:pPr>
        <w:widowControl w:val="0"/>
        <w:autoSpaceDE w:val="0"/>
        <w:autoSpaceDN w:val="0"/>
        <w:adjustRightInd w:val="0"/>
        <w:ind w:left="79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>до 20.10.2016р.</w:t>
      </w:r>
    </w:p>
    <w:p w:rsidR="00704411" w:rsidRDefault="00704411" w:rsidP="0070441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Сестрі медичній старшій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Охріменко</w:t>
      </w:r>
      <w:proofErr w:type="spellEnd"/>
      <w:r>
        <w:rPr>
          <w:sz w:val="28"/>
          <w:szCs w:val="28"/>
        </w:rPr>
        <w:t xml:space="preserve"> Н.В.:</w:t>
      </w:r>
    </w:p>
    <w:p w:rsidR="00704411" w:rsidRDefault="00704411" w:rsidP="0070441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Систематично контролювати дотримання працівниками санітарно-гігієнічного та протиепідемічного режиму.   </w:t>
      </w:r>
    </w:p>
    <w:p w:rsidR="00704411" w:rsidRDefault="00704411" w:rsidP="0070441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постійно</w:t>
      </w:r>
      <w:r>
        <w:rPr>
          <w:sz w:val="28"/>
          <w:szCs w:val="28"/>
        </w:rPr>
        <w:t xml:space="preserve">   </w:t>
      </w:r>
    </w:p>
    <w:p w:rsidR="00704411" w:rsidRDefault="00704411" w:rsidP="0070441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Забезпечувати правильне зберігання і використання працівниками </w:t>
      </w:r>
      <w:proofErr w:type="spellStart"/>
      <w:r>
        <w:rPr>
          <w:sz w:val="28"/>
          <w:szCs w:val="28"/>
        </w:rPr>
        <w:t>дезинфекційних</w:t>
      </w:r>
      <w:proofErr w:type="spellEnd"/>
      <w:r>
        <w:rPr>
          <w:sz w:val="28"/>
          <w:szCs w:val="28"/>
        </w:rPr>
        <w:t xml:space="preserve"> та мийних засобів.         </w:t>
      </w:r>
    </w:p>
    <w:p w:rsidR="00704411" w:rsidRDefault="00704411" w:rsidP="00704411">
      <w:pPr>
        <w:widowControl w:val="0"/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>постійно</w:t>
      </w:r>
      <w:r>
        <w:rPr>
          <w:sz w:val="28"/>
          <w:szCs w:val="28"/>
        </w:rPr>
        <w:t xml:space="preserve"> </w:t>
      </w:r>
    </w:p>
    <w:p w:rsidR="00704411" w:rsidRDefault="00704411" w:rsidP="00704411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Переглянути в навчальному закладі план  евакуації, в якому чітко розподілити обов’язки між персоналом на випадок виникнення пожежі, здійснити перевірку евакуаційних виходів, коридорів, тамбурів, східців.</w:t>
      </w:r>
    </w:p>
    <w:p w:rsidR="00704411" w:rsidRDefault="00704411" w:rsidP="00704411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>До 20.10.2016р.</w:t>
      </w:r>
    </w:p>
    <w:p w:rsidR="00704411" w:rsidRDefault="00704411" w:rsidP="00704411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практичні заняття з відпрацювання планів евакуації у надзвичайних ситуаціях.                                                           </w:t>
      </w:r>
      <w:r>
        <w:rPr>
          <w:b/>
          <w:sz w:val="28"/>
          <w:szCs w:val="28"/>
        </w:rPr>
        <w:t>18.10.2016р.</w:t>
      </w:r>
    </w:p>
    <w:p w:rsidR="00704411" w:rsidRDefault="00704411" w:rsidP="00704411">
      <w:pPr>
        <w:numPr>
          <w:ilvl w:val="0"/>
          <w:numId w:val="1"/>
        </w:numPr>
        <w:tabs>
          <w:tab w:val="left" w:pos="900"/>
        </w:tabs>
        <w:jc w:val="both"/>
        <w:rPr>
          <w:spacing w:val="-2"/>
          <w:kern w:val="24"/>
          <w:sz w:val="28"/>
          <w:szCs w:val="28"/>
        </w:rPr>
      </w:pPr>
      <w:r>
        <w:rPr>
          <w:spacing w:val="-2"/>
          <w:kern w:val="24"/>
          <w:sz w:val="28"/>
          <w:szCs w:val="28"/>
        </w:rPr>
        <w:t xml:space="preserve">Вжити заходів щодо створення безпечних умов для проведення новорічних свят у навчальних закладах області; призначити осіб, відповідальних за організацію свят, дотримання правопорядку під час їх проведення .             </w:t>
      </w:r>
    </w:p>
    <w:p w:rsidR="00704411" w:rsidRDefault="00704411" w:rsidP="00704411">
      <w:pPr>
        <w:tabs>
          <w:tab w:val="left" w:pos="900"/>
        </w:tabs>
        <w:ind w:left="539"/>
        <w:jc w:val="both"/>
        <w:rPr>
          <w:b/>
          <w:spacing w:val="-2"/>
          <w:kern w:val="24"/>
          <w:sz w:val="28"/>
          <w:szCs w:val="28"/>
        </w:rPr>
      </w:pPr>
      <w:r>
        <w:rPr>
          <w:spacing w:val="-2"/>
          <w:kern w:val="24"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b/>
          <w:spacing w:val="-2"/>
          <w:kern w:val="24"/>
          <w:sz w:val="28"/>
          <w:szCs w:val="28"/>
        </w:rPr>
        <w:t>19.12.2016</w:t>
      </w:r>
      <w:r>
        <w:rPr>
          <w:b/>
          <w:sz w:val="28"/>
          <w:szCs w:val="28"/>
        </w:rPr>
        <w:t>.</w:t>
      </w:r>
    </w:p>
    <w:p w:rsidR="00704411" w:rsidRDefault="00704411" w:rsidP="00704411">
      <w:pPr>
        <w:numPr>
          <w:ilvl w:val="0"/>
          <w:numId w:val="1"/>
        </w:numPr>
        <w:tabs>
          <w:tab w:val="left" w:pos="180"/>
          <w:tab w:val="left" w:pos="900"/>
        </w:tabs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Категорично заборонити використання свічок та інших джерел відкритого вогню; у разі відключення електроенергії для освітлення приміщень використовувати електричні ліхтарі </w:t>
      </w:r>
    </w:p>
    <w:p w:rsidR="00704411" w:rsidRDefault="00704411" w:rsidP="00704411">
      <w:pPr>
        <w:tabs>
          <w:tab w:val="left" w:pos="180"/>
          <w:tab w:val="left" w:pos="900"/>
        </w:tabs>
        <w:ind w:left="7380"/>
        <w:jc w:val="both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постійно</w:t>
      </w:r>
    </w:p>
    <w:p w:rsidR="00704411" w:rsidRDefault="00704411" w:rsidP="00704411">
      <w:pPr>
        <w:numPr>
          <w:ilvl w:val="0"/>
          <w:numId w:val="1"/>
        </w:numPr>
        <w:tabs>
          <w:tab w:val="left" w:pos="900"/>
        </w:tabs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Про вжиті заходи інформувати відділ освіти до 18.12.2016, 15.02.2017.</w:t>
      </w:r>
    </w:p>
    <w:p w:rsidR="00704411" w:rsidRDefault="00704411" w:rsidP="00704411">
      <w:pPr>
        <w:tabs>
          <w:tab w:val="left" w:pos="900"/>
        </w:tabs>
        <w:ind w:left="360"/>
        <w:jc w:val="both"/>
        <w:rPr>
          <w:kern w:val="24"/>
          <w:sz w:val="28"/>
          <w:szCs w:val="28"/>
        </w:rPr>
      </w:pPr>
    </w:p>
    <w:p w:rsidR="00704411" w:rsidRDefault="00704411" w:rsidP="00704411">
      <w:pPr>
        <w:numPr>
          <w:ilvl w:val="0"/>
          <w:numId w:val="1"/>
        </w:numPr>
        <w:tabs>
          <w:tab w:val="left" w:pos="900"/>
        </w:tabs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Контроль за виконанням наказу залишаю за собою.</w:t>
      </w:r>
    </w:p>
    <w:p w:rsidR="00704411" w:rsidRDefault="00704411" w:rsidP="00704411">
      <w:pPr>
        <w:widowControl w:val="0"/>
        <w:tabs>
          <w:tab w:val="left" w:pos="1710"/>
        </w:tabs>
        <w:spacing w:line="312" w:lineRule="auto"/>
        <w:rPr>
          <w:b/>
        </w:rPr>
      </w:pPr>
    </w:p>
    <w:p w:rsidR="00704411" w:rsidRDefault="00704411" w:rsidP="00704411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Завідувач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ДНЗ:   </w:t>
      </w:r>
      <w:proofErr w:type="gramEnd"/>
      <w:r>
        <w:rPr>
          <w:color w:val="000000"/>
          <w:sz w:val="28"/>
          <w:szCs w:val="28"/>
          <w:lang w:val="ru-RU"/>
        </w:rPr>
        <w:t xml:space="preserve">                                                                   /</w:t>
      </w:r>
      <w:proofErr w:type="spellStart"/>
      <w:r>
        <w:rPr>
          <w:color w:val="000000"/>
          <w:sz w:val="28"/>
          <w:szCs w:val="28"/>
          <w:lang w:val="ru-RU"/>
        </w:rPr>
        <w:t>Малиш</w:t>
      </w:r>
      <w:proofErr w:type="spellEnd"/>
      <w:r>
        <w:rPr>
          <w:color w:val="000000"/>
          <w:sz w:val="28"/>
          <w:szCs w:val="28"/>
          <w:lang w:val="ru-RU"/>
        </w:rPr>
        <w:t xml:space="preserve"> М.З./</w:t>
      </w:r>
      <w:r>
        <w:rPr>
          <w:color w:val="000000"/>
          <w:sz w:val="28"/>
          <w:szCs w:val="28"/>
          <w:lang w:val="ru-RU"/>
        </w:rPr>
        <w:tab/>
      </w:r>
    </w:p>
    <w:p w:rsidR="00704411" w:rsidRDefault="00704411" w:rsidP="00704411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8764E4" w:rsidRDefault="008764E4">
      <w:bookmarkStart w:id="0" w:name="_GoBack"/>
      <w:bookmarkEnd w:id="0"/>
    </w:p>
    <w:sectPr w:rsidR="0087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11FB"/>
    <w:multiLevelType w:val="multilevel"/>
    <w:tmpl w:val="CCE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A6"/>
    <w:rsid w:val="003C0BA6"/>
    <w:rsid w:val="00704411"/>
    <w:rsid w:val="008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4B4-18AA-4233-A470-99F208C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4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3589</Words>
  <Characters>2047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2016-10-20T13:06:00Z</dcterms:created>
  <dcterms:modified xsi:type="dcterms:W3CDTF">2016-10-20T13:07:00Z</dcterms:modified>
</cp:coreProperties>
</file>